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双单形见定靠单</w:t>
      </w:r>
    </w:p>
    <w:p>
      <w:pPr>
        <w:ind w:firstLine="480"/>
        <w:rPr>
          <w:rFonts w:hint="eastAsia"/>
        </w:rPr>
      </w:pPr>
      <w:r>
        <w:rPr>
          <w:rFonts w:hint="eastAsia"/>
        </w:rPr>
        <w:t>这条谚语是关于手筋方面的。对局中，双方都为充分发挥每个棋子的效率殚思竭虑，而理想的棋形必然会带来理想的效率。同样，将对方走成愚形和自己走出好形有着同工异曲的作用。</w:t>
      </w:r>
    </w:p>
    <w:p>
      <w:pPr>
        <w:ind w:firstLine="48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“双单形见定靠单</w:t>
      </w:r>
      <w:r>
        <w:rPr>
          <w:rFonts w:hint="eastAsia"/>
          <w:lang w:eastAsia="zh-CN"/>
        </w:rPr>
        <w:t>”</w:t>
      </w:r>
      <w:r>
        <w:rPr>
          <w:rFonts w:hint="eastAsia"/>
        </w:rPr>
        <w:t>就是破坏对方棋形的战术之一。“靠单”意指在单子里面靠住，其目的是将对方走重形成凝形，这样就可以使它的子的效率降低。</w:t>
      </w:r>
    </w:p>
    <w:p>
      <w:pPr>
        <w:rPr>
          <w:rFonts w:hint="eastAsia"/>
        </w:rPr>
      </w:pP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拆三拆四分势 自补关腹为良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这句谚语描述的是：实战中，己方的拆三、拆四阵势，在对方两边逼住的情况下，为使模样立体化或避免对方打入后将形成以少战多的不利局面，可考虑自补。补的方向是相对薄弱的一边，补的手段是向中央跳补，能照顾中央和他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11F64"/>
    <w:rsid w:val="02A11F64"/>
    <w:rsid w:val="0DDC7F41"/>
    <w:rsid w:val="161738A7"/>
    <w:rsid w:val="2AA60244"/>
    <w:rsid w:val="61C84336"/>
    <w:rsid w:val="6F443C92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2017-04-29T12:45:00Z</dcterms:created>
  <dc:creator>文亮</dc:creator>
  <cp:lastModifiedBy>文亮</cp:lastModifiedBy>
  <dcterms:modified xsi:type="dcterms:W3CDTF">2017-04-29T13:16:52Z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