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</w:rPr>
      </w:pPr>
      <w:r>
        <w:rPr>
          <w:rFonts w:hint="eastAsia"/>
          <w:b/>
          <w:bCs/>
          <w:lang w:eastAsia="zh-CN"/>
        </w:rPr>
        <w:t>◎</w:t>
      </w:r>
      <w:r>
        <w:rPr>
          <w:rFonts w:hint="eastAsia"/>
          <w:b/>
          <w:bCs/>
        </w:rPr>
        <w:t>腾挪自靠始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此谚有关攻防。腾挪，是指在敌强我弱的情况下，处理己方孤子的一种手段。应注意的是</w:t>
      </w:r>
      <w:r>
        <w:rPr>
          <w:rFonts w:hint="eastAsia"/>
          <w:lang w:eastAsia="zh-CN"/>
        </w:rPr>
        <w:t>，</w:t>
      </w:r>
      <w:r>
        <w:rPr>
          <w:rFonts w:hint="eastAsia"/>
        </w:rPr>
        <w:t>腾挪的一方是在逆境中作战，正面硬拼必然会遭受较大的损失，而东碰西靠往往能求得较好的行棋步调。在有些情况下，为了及时转身弃掉一些棋子也不足为惜。爱好者若能恰如其分地掌握腾挪技巧，做到弃取自如，棋艺将得到明显的提高。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  <w:lang w:eastAsia="zh-CN"/>
        </w:rPr>
        <w:t>◎</w:t>
      </w:r>
      <w:r>
        <w:rPr>
          <w:rFonts w:hint="eastAsia"/>
          <w:b/>
          <w:bCs/>
        </w:rPr>
        <w:t>两番收腹成尤小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围棋界有这么一种说法:“下手抢边角，高手占中腹”。因此，可以看出经营中腹需要相当的技巧。围中腹的空稍有不慎，就容易落空。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“两番收腹成尤小”的道理是：围己方的腹空时，如果被对方在两处或两处以上进行挤压，即使能形成一定的实空，价值也不大，除非己方的腹空足以和对方全局目数匹敌。这是由于要减去对方两处获利总和的缘故。与其勉强去围腹空，还不如在边角的目数上多花些功夫，以求得一些实惠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方正卡通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8C2EBC"/>
    <w:rsid w:val="0DDC7F41"/>
    <w:rsid w:val="161738A7"/>
    <w:rsid w:val="5B8C2EBC"/>
    <w:rsid w:val="61C84336"/>
    <w:rsid w:val="6F443C92"/>
    <w:rsid w:val="750C72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微软雅黑" w:cstheme="minorBidi"/>
      <w:kern w:val="2"/>
      <w:sz w:val="24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2017-05-06T13:18:00Z</dcterms:created>
  <dc:creator>文亮</dc:creator>
  <cp:lastModifiedBy>文亮</cp:lastModifiedBy>
  <dcterms:modified xsi:type="dcterms:W3CDTF">2017-05-06T13:19:52Z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