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BE" w:rsidRDefault="00447D9E" w:rsidP="00576019">
      <w:pPr>
        <w:ind w:firstLine="480"/>
        <w:rPr>
          <w:rFonts w:ascii="仿宋" w:eastAsia="仿宋" w:hAnsi="仿宋"/>
          <w:sz w:val="28"/>
          <w:szCs w:val="28"/>
        </w:rPr>
      </w:pPr>
      <w:r w:rsidRPr="00705493">
        <w:rPr>
          <w:rFonts w:ascii="仿宋" w:eastAsia="仿宋" w:hAnsi="仿宋" w:hint="eastAsia"/>
          <w:sz w:val="28"/>
          <w:szCs w:val="28"/>
        </w:rPr>
        <w:t>2015年</w:t>
      </w:r>
      <w:r w:rsidR="00124B8F">
        <w:rPr>
          <w:rFonts w:ascii="仿宋" w:eastAsia="仿宋" w:hAnsi="仿宋" w:hint="eastAsia"/>
          <w:sz w:val="28"/>
          <w:szCs w:val="28"/>
        </w:rPr>
        <w:t>7</w:t>
      </w:r>
      <w:r w:rsidRPr="00705493">
        <w:rPr>
          <w:rFonts w:ascii="仿宋" w:eastAsia="仿宋" w:hAnsi="仿宋" w:hint="eastAsia"/>
          <w:sz w:val="28"/>
          <w:szCs w:val="28"/>
        </w:rPr>
        <w:t>月份</w:t>
      </w:r>
      <w:r w:rsidR="0025109E">
        <w:rPr>
          <w:rFonts w:ascii="仿宋" w:eastAsia="仿宋" w:hAnsi="仿宋" w:hint="eastAsia"/>
          <w:sz w:val="28"/>
          <w:szCs w:val="28"/>
        </w:rPr>
        <w:t>迎来了</w:t>
      </w:r>
      <w:r w:rsidR="00E668F6" w:rsidRPr="00E668F6">
        <w:rPr>
          <w:rFonts w:ascii="仿宋" w:eastAsia="仿宋" w:hAnsi="仿宋" w:hint="eastAsia"/>
          <w:sz w:val="28"/>
          <w:szCs w:val="28"/>
        </w:rPr>
        <w:t>第2届Mlily梦百合世界公开赛</w:t>
      </w:r>
      <w:r w:rsidR="00E668F6">
        <w:rPr>
          <w:rFonts w:ascii="仿宋" w:eastAsia="仿宋" w:hAnsi="仿宋" w:hint="eastAsia"/>
          <w:sz w:val="28"/>
          <w:szCs w:val="28"/>
        </w:rPr>
        <w:t>本赛前两轮</w:t>
      </w:r>
      <w:r w:rsidR="0025109E">
        <w:rPr>
          <w:rFonts w:ascii="仿宋" w:eastAsia="仿宋" w:hAnsi="仿宋" w:hint="eastAsia"/>
          <w:sz w:val="28"/>
          <w:szCs w:val="28"/>
        </w:rPr>
        <w:t>的精彩</w:t>
      </w:r>
      <w:r w:rsidR="0070074A">
        <w:rPr>
          <w:rFonts w:ascii="仿宋" w:eastAsia="仿宋" w:hAnsi="仿宋" w:hint="eastAsia"/>
          <w:sz w:val="28"/>
          <w:szCs w:val="28"/>
        </w:rPr>
        <w:t>对决</w:t>
      </w:r>
      <w:r w:rsidR="005341BE">
        <w:rPr>
          <w:rFonts w:ascii="仿宋" w:eastAsia="仿宋" w:hAnsi="仿宋" w:hint="eastAsia"/>
          <w:sz w:val="28"/>
          <w:szCs w:val="28"/>
        </w:rPr>
        <w:t>。</w:t>
      </w:r>
      <w:r w:rsidR="00E668F6" w:rsidRPr="00E668F6">
        <w:rPr>
          <w:rFonts w:ascii="仿宋" w:eastAsia="仿宋" w:hAnsi="仿宋" w:hint="eastAsia"/>
          <w:sz w:val="28"/>
          <w:szCs w:val="28"/>
        </w:rPr>
        <w:t>Mlily梦百合世界公开赛</w:t>
      </w:r>
      <w:r w:rsidR="00E668F6">
        <w:rPr>
          <w:rFonts w:ascii="仿宋" w:eastAsia="仿宋" w:hAnsi="仿宋" w:hint="eastAsia"/>
          <w:sz w:val="28"/>
          <w:szCs w:val="28"/>
        </w:rPr>
        <w:t>是中国大陆企业家继春兰杯和百灵杯之后举办的第三项世界大型个人赛事，规格和影响力都在逐步提升。在第2届赛事本赛进入32强和16强的争夺中，王泽锦、丁浩分别战胜金志锡、赵汉乘这样取得过世界冠军的当打顶尖棋手，年轻棋手再一次显示了强大实力。</w:t>
      </w:r>
    </w:p>
    <w:p w:rsidR="005341BE" w:rsidRPr="0070074A" w:rsidRDefault="005341BE" w:rsidP="00576019">
      <w:pPr>
        <w:ind w:firstLine="480"/>
        <w:rPr>
          <w:rFonts w:ascii="仿宋" w:eastAsia="仿宋" w:hAnsi="仿宋"/>
          <w:sz w:val="28"/>
          <w:szCs w:val="28"/>
        </w:rPr>
      </w:pPr>
    </w:p>
    <w:p w:rsidR="00216103" w:rsidRDefault="00E668F6" w:rsidP="00576019">
      <w:pPr>
        <w:ind w:firstLine="480"/>
        <w:rPr>
          <w:rFonts w:ascii="仿宋" w:eastAsia="仿宋" w:hAnsi="仿宋"/>
          <w:sz w:val="28"/>
          <w:szCs w:val="28"/>
        </w:rPr>
      </w:pPr>
      <w:r>
        <w:rPr>
          <w:rFonts w:ascii="仿宋" w:eastAsia="仿宋" w:hAnsi="仿宋" w:hint="eastAsia"/>
          <w:sz w:val="28"/>
          <w:szCs w:val="28"/>
        </w:rPr>
        <w:t>随着世界冠军的逐年增多，现在的世界大赛上世界冠军</w:t>
      </w:r>
      <w:r w:rsidR="006E779E">
        <w:rPr>
          <w:rFonts w:ascii="仿宋" w:eastAsia="仿宋" w:hAnsi="仿宋" w:hint="eastAsia"/>
          <w:sz w:val="28"/>
          <w:szCs w:val="28"/>
        </w:rPr>
        <w:t>在第一轮就被淘汰的几率也在逐年增加，在第一轮就折戟的世界冠军就有：古力、赵汉乘、芈昱廷、范廷钰和金志锡。依然保存在</w:t>
      </w:r>
      <w:r>
        <w:rPr>
          <w:rFonts w:ascii="仿宋" w:eastAsia="仿宋" w:hAnsi="仿宋" w:hint="eastAsia"/>
          <w:sz w:val="28"/>
          <w:szCs w:val="28"/>
        </w:rPr>
        <w:t>16强</w:t>
      </w:r>
      <w:r w:rsidR="006E779E">
        <w:rPr>
          <w:rFonts w:ascii="仿宋" w:eastAsia="仿宋" w:hAnsi="仿宋" w:hint="eastAsia"/>
          <w:sz w:val="28"/>
          <w:szCs w:val="28"/>
        </w:rPr>
        <w:t>阵容</w:t>
      </w:r>
      <w:r>
        <w:rPr>
          <w:rFonts w:ascii="仿宋" w:eastAsia="仿宋" w:hAnsi="仿宋" w:hint="eastAsia"/>
          <w:sz w:val="28"/>
          <w:szCs w:val="28"/>
        </w:rPr>
        <w:t>中</w:t>
      </w:r>
      <w:r w:rsidR="006E779E">
        <w:rPr>
          <w:rFonts w:ascii="仿宋" w:eastAsia="仿宋" w:hAnsi="仿宋" w:hint="eastAsia"/>
          <w:sz w:val="28"/>
          <w:szCs w:val="28"/>
        </w:rPr>
        <w:t>的世界冠军也有8人之多：李世石、常昊、柯洁、唐韦星、朴永训、周睿羊、柁嘉熹、朴廷桓，正好占半壁江山。而进入16强的其他棋手中，中国棋手占据6席，韩国棋手2席，显示了中国棋手的厚度。</w:t>
      </w:r>
    </w:p>
    <w:p w:rsidR="00216103" w:rsidRDefault="00216103" w:rsidP="00576019">
      <w:pPr>
        <w:ind w:firstLine="480"/>
        <w:rPr>
          <w:rFonts w:ascii="仿宋" w:eastAsia="仿宋" w:hAnsi="仿宋"/>
          <w:sz w:val="28"/>
          <w:szCs w:val="28"/>
        </w:rPr>
      </w:pPr>
    </w:p>
    <w:p w:rsidR="00EC3DF2" w:rsidRDefault="00EC3DF2" w:rsidP="00576019">
      <w:pPr>
        <w:ind w:firstLine="480"/>
        <w:rPr>
          <w:rFonts w:ascii="仿宋" w:eastAsia="仿宋" w:hAnsi="仿宋"/>
          <w:sz w:val="28"/>
          <w:szCs w:val="28"/>
        </w:rPr>
      </w:pPr>
      <w:r>
        <w:rPr>
          <w:rFonts w:ascii="仿宋" w:eastAsia="仿宋" w:hAnsi="仿宋" w:hint="eastAsia"/>
          <w:sz w:val="28"/>
          <w:szCs w:val="28"/>
        </w:rPr>
        <w:t>在</w:t>
      </w:r>
      <w:r w:rsidR="006E779E">
        <w:rPr>
          <w:rFonts w:ascii="仿宋" w:eastAsia="仿宋" w:hAnsi="仿宋" w:hint="eastAsia"/>
          <w:sz w:val="28"/>
          <w:szCs w:val="28"/>
        </w:rPr>
        <w:t>7月份</w:t>
      </w:r>
      <w:r>
        <w:rPr>
          <w:rFonts w:ascii="仿宋" w:eastAsia="仿宋" w:hAnsi="仿宋" w:hint="eastAsia"/>
          <w:sz w:val="28"/>
          <w:szCs w:val="28"/>
        </w:rPr>
        <w:t>弘通国际等级分</w:t>
      </w:r>
      <w:r w:rsidR="006E779E">
        <w:rPr>
          <w:rFonts w:ascii="仿宋" w:eastAsia="仿宋" w:hAnsi="仿宋" w:hint="eastAsia"/>
          <w:sz w:val="28"/>
          <w:szCs w:val="28"/>
        </w:rPr>
        <w:t>排行榜</w:t>
      </w:r>
      <w:r>
        <w:rPr>
          <w:rFonts w:ascii="仿宋" w:eastAsia="仿宋" w:hAnsi="仿宋" w:hint="eastAsia"/>
          <w:sz w:val="28"/>
          <w:szCs w:val="28"/>
        </w:rPr>
        <w:t>上</w:t>
      </w:r>
      <w:r w:rsidR="006E779E">
        <w:rPr>
          <w:rFonts w:ascii="仿宋" w:eastAsia="仿宋" w:hAnsi="仿宋" w:hint="eastAsia"/>
          <w:sz w:val="28"/>
          <w:szCs w:val="28"/>
        </w:rPr>
        <w:t>，周睿羊首次超越李昌镐位居第6位，达到个人职业生涯新高。进入第2届</w:t>
      </w:r>
      <w:r w:rsidR="006E779E" w:rsidRPr="00E668F6">
        <w:rPr>
          <w:rFonts w:ascii="仿宋" w:eastAsia="仿宋" w:hAnsi="仿宋" w:hint="eastAsia"/>
          <w:sz w:val="28"/>
          <w:szCs w:val="28"/>
        </w:rPr>
        <w:t>Mlily梦百合世界公开赛</w:t>
      </w:r>
      <w:r w:rsidR="006E779E">
        <w:rPr>
          <w:rFonts w:ascii="仿宋" w:eastAsia="仿宋" w:hAnsi="仿宋" w:hint="eastAsia"/>
          <w:sz w:val="28"/>
          <w:szCs w:val="28"/>
        </w:rPr>
        <w:t>16强</w:t>
      </w:r>
      <w:r>
        <w:rPr>
          <w:rFonts w:ascii="仿宋" w:eastAsia="仿宋" w:hAnsi="仿宋" w:hint="eastAsia"/>
          <w:sz w:val="28"/>
          <w:szCs w:val="28"/>
        </w:rPr>
        <w:t>的</w:t>
      </w:r>
      <w:r w:rsidR="006E779E">
        <w:rPr>
          <w:rFonts w:ascii="仿宋" w:eastAsia="仿宋" w:hAnsi="仿宋" w:hint="eastAsia"/>
          <w:sz w:val="28"/>
          <w:szCs w:val="28"/>
        </w:rPr>
        <w:t>邬光亚的排名也上</w:t>
      </w:r>
      <w:r>
        <w:rPr>
          <w:rFonts w:ascii="仿宋" w:eastAsia="仿宋" w:hAnsi="仿宋" w:hint="eastAsia"/>
          <w:sz w:val="28"/>
          <w:szCs w:val="28"/>
        </w:rPr>
        <w:t>升</w:t>
      </w:r>
      <w:r w:rsidR="006E779E">
        <w:rPr>
          <w:rFonts w:ascii="仿宋" w:eastAsia="仿宋" w:hAnsi="仿宋" w:hint="eastAsia"/>
          <w:sz w:val="28"/>
          <w:szCs w:val="28"/>
        </w:rPr>
        <w:t>8位，达到了第28位</w:t>
      </w:r>
      <w:r w:rsidR="00FA6FAF">
        <w:rPr>
          <w:rFonts w:ascii="仿宋" w:eastAsia="仿宋" w:hAnsi="仿宋" w:hint="eastAsia"/>
          <w:sz w:val="28"/>
          <w:szCs w:val="28"/>
        </w:rPr>
        <w:t>，同样闯入16强的安成浚和李钦诚也都进入了前50强。</w:t>
      </w:r>
    </w:p>
    <w:p w:rsidR="00447D9E" w:rsidRPr="008F6016" w:rsidRDefault="00447D9E" w:rsidP="00447D9E">
      <w:pPr>
        <w:rPr>
          <w:rFonts w:ascii="仿宋" w:eastAsia="仿宋" w:hAnsi="仿宋"/>
          <w:sz w:val="28"/>
          <w:szCs w:val="28"/>
        </w:rPr>
      </w:pP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2015年</w:t>
      </w:r>
      <w:r w:rsidR="00124B8F">
        <w:rPr>
          <w:rFonts w:ascii="仿宋" w:eastAsia="仿宋" w:hAnsi="仿宋" w:hint="eastAsia"/>
          <w:sz w:val="28"/>
          <w:szCs w:val="28"/>
        </w:rPr>
        <w:t>7</w:t>
      </w:r>
      <w:r w:rsidR="00447D9E" w:rsidRPr="00705493">
        <w:rPr>
          <w:rFonts w:ascii="仿宋" w:eastAsia="仿宋" w:hAnsi="仿宋" w:hint="eastAsia"/>
          <w:sz w:val="28"/>
          <w:szCs w:val="28"/>
        </w:rPr>
        <w:t>月份弘通国际等级分排名前十位的棋手</w:t>
      </w:r>
      <w:r w:rsidR="00EC3DF2">
        <w:rPr>
          <w:rFonts w:ascii="仿宋" w:eastAsia="仿宋" w:hAnsi="仿宋" w:hint="eastAsia"/>
          <w:sz w:val="28"/>
          <w:szCs w:val="28"/>
        </w:rPr>
        <w:t>发生了变化，老将朴永训凭借着LG杯上的两胜，排名重回前十位</w:t>
      </w:r>
      <w:r w:rsidR="00447D9E" w:rsidRPr="00705493">
        <w:rPr>
          <w:rFonts w:ascii="仿宋" w:eastAsia="仿宋" w:hAnsi="仿宋" w:hint="eastAsia"/>
          <w:sz w:val="28"/>
          <w:szCs w:val="28"/>
        </w:rPr>
        <w:t>：</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1、李世石</w:t>
      </w:r>
      <w:r w:rsidR="00FA6FAF">
        <w:rPr>
          <w:rFonts w:ascii="仿宋" w:eastAsia="仿宋" w:hAnsi="仿宋" w:hint="eastAsia"/>
          <w:sz w:val="28"/>
          <w:szCs w:val="28"/>
        </w:rPr>
        <w:t xml:space="preserve">       52</w:t>
      </w:r>
      <w:r w:rsidR="00FC354D" w:rsidRPr="00705493">
        <w:rPr>
          <w:rFonts w:ascii="仿宋" w:eastAsia="仿宋" w:hAnsi="仿宋" w:hint="eastAsia"/>
          <w:sz w:val="28"/>
          <w:szCs w:val="28"/>
        </w:rPr>
        <w:t>0</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lastRenderedPageBreak/>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2、古力</w:t>
      </w:r>
      <w:r w:rsidR="00FA6FAF">
        <w:rPr>
          <w:rFonts w:ascii="仿宋" w:eastAsia="仿宋" w:hAnsi="仿宋" w:hint="eastAsia"/>
          <w:sz w:val="28"/>
          <w:szCs w:val="28"/>
        </w:rPr>
        <w:t xml:space="preserve">         455</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3、朴廷桓</w:t>
      </w:r>
      <w:r w:rsidR="00FA6FAF">
        <w:rPr>
          <w:rFonts w:ascii="仿宋" w:eastAsia="仿宋" w:hAnsi="仿宋" w:hint="eastAsia"/>
          <w:sz w:val="28"/>
          <w:szCs w:val="28"/>
        </w:rPr>
        <w:t xml:space="preserve">       399</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4、金志锡</w:t>
      </w:r>
      <w:r w:rsidR="00FA6FAF">
        <w:rPr>
          <w:rFonts w:ascii="仿宋" w:eastAsia="仿宋" w:hAnsi="仿宋" w:hint="eastAsia"/>
          <w:sz w:val="28"/>
          <w:szCs w:val="28"/>
        </w:rPr>
        <w:t xml:space="preserve">       337</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5、陈耀烨</w:t>
      </w:r>
      <w:r w:rsidR="00FA6FAF">
        <w:rPr>
          <w:rFonts w:ascii="仿宋" w:eastAsia="仿宋" w:hAnsi="仿宋" w:hint="eastAsia"/>
          <w:sz w:val="28"/>
          <w:szCs w:val="28"/>
        </w:rPr>
        <w:t xml:space="preserve">       301</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6</w:t>
      </w:r>
      <w:r w:rsidR="00FA6FAF">
        <w:rPr>
          <w:rFonts w:ascii="仿宋" w:eastAsia="仿宋" w:hAnsi="仿宋" w:hint="eastAsia"/>
          <w:sz w:val="28"/>
          <w:szCs w:val="28"/>
        </w:rPr>
        <w:t>、周睿羊       291</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7</w:t>
      </w:r>
      <w:r w:rsidR="00FA6FAF">
        <w:rPr>
          <w:rFonts w:ascii="仿宋" w:eastAsia="仿宋" w:hAnsi="仿宋" w:hint="eastAsia"/>
          <w:sz w:val="28"/>
          <w:szCs w:val="28"/>
        </w:rPr>
        <w:t>、李昌镐       280</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8、崔哲瀚</w:t>
      </w:r>
      <w:r w:rsidR="00FA6FAF">
        <w:rPr>
          <w:rFonts w:ascii="仿宋" w:eastAsia="仿宋" w:hAnsi="仿宋" w:hint="eastAsia"/>
          <w:sz w:val="28"/>
          <w:szCs w:val="28"/>
        </w:rPr>
        <w:t xml:space="preserve">       264</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9、孔杰</w:t>
      </w:r>
      <w:r w:rsidR="00FA6FAF">
        <w:rPr>
          <w:rFonts w:ascii="仿宋" w:eastAsia="仿宋" w:hAnsi="仿宋" w:hint="eastAsia"/>
          <w:sz w:val="28"/>
          <w:szCs w:val="28"/>
        </w:rPr>
        <w:t xml:space="preserve">         256</w:t>
      </w:r>
      <w:r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 xml:space="preserve"> </w:t>
      </w:r>
      <w:r w:rsidR="003C41B6" w:rsidRPr="00705493">
        <w:rPr>
          <w:rFonts w:ascii="仿宋" w:eastAsia="仿宋" w:hAnsi="仿宋" w:hint="eastAsia"/>
          <w:sz w:val="28"/>
          <w:szCs w:val="28"/>
        </w:rPr>
        <w:t xml:space="preserve">    </w:t>
      </w:r>
      <w:r w:rsidRPr="00705493">
        <w:rPr>
          <w:rFonts w:ascii="仿宋" w:eastAsia="仿宋" w:hAnsi="仿宋" w:hint="eastAsia"/>
          <w:sz w:val="28"/>
          <w:szCs w:val="28"/>
        </w:rPr>
        <w:t>10</w:t>
      </w:r>
      <w:r w:rsidR="00FF1C0A">
        <w:rPr>
          <w:rFonts w:ascii="仿宋" w:eastAsia="仿宋" w:hAnsi="仿宋" w:hint="eastAsia"/>
          <w:sz w:val="28"/>
          <w:szCs w:val="28"/>
        </w:rPr>
        <w:t>、朴永训</w:t>
      </w:r>
      <w:r w:rsidR="00FA6FAF">
        <w:rPr>
          <w:rFonts w:ascii="仿宋" w:eastAsia="仿宋" w:hAnsi="仿宋" w:hint="eastAsia"/>
          <w:sz w:val="28"/>
          <w:szCs w:val="28"/>
        </w:rPr>
        <w:t xml:space="preserve">      236</w:t>
      </w:r>
      <w:r w:rsidRPr="00705493">
        <w:rPr>
          <w:rFonts w:ascii="仿宋" w:eastAsia="仿宋" w:hAnsi="仿宋" w:hint="eastAsia"/>
          <w:sz w:val="28"/>
          <w:szCs w:val="28"/>
        </w:rPr>
        <w:t>分</w:t>
      </w:r>
    </w:p>
    <w:p w:rsidR="003C41B6" w:rsidRPr="00FF1C0A" w:rsidRDefault="003C41B6" w:rsidP="00447D9E">
      <w:pPr>
        <w:rPr>
          <w:rFonts w:ascii="仿宋" w:eastAsia="仿宋" w:hAnsi="仿宋"/>
          <w:sz w:val="28"/>
          <w:szCs w:val="28"/>
        </w:rPr>
      </w:pPr>
    </w:p>
    <w:p w:rsidR="00447D9E" w:rsidRPr="00705493" w:rsidRDefault="00FA6FAF" w:rsidP="003C41B6">
      <w:pPr>
        <w:ind w:firstLine="480"/>
        <w:rPr>
          <w:rFonts w:ascii="仿宋" w:eastAsia="仿宋" w:hAnsi="仿宋"/>
          <w:sz w:val="28"/>
          <w:szCs w:val="28"/>
        </w:rPr>
      </w:pPr>
      <w:r>
        <w:rPr>
          <w:rFonts w:ascii="仿宋" w:eastAsia="仿宋" w:hAnsi="仿宋" w:hint="eastAsia"/>
          <w:sz w:val="28"/>
          <w:szCs w:val="28"/>
        </w:rPr>
        <w:t>虽然第11-20名的名单没有发生变化，但位次变化还是比较大，</w:t>
      </w:r>
      <w:r w:rsidR="00FF1C0A">
        <w:rPr>
          <w:rFonts w:ascii="仿宋" w:eastAsia="仿宋" w:hAnsi="仿宋" w:hint="eastAsia"/>
          <w:sz w:val="28"/>
          <w:szCs w:val="28"/>
        </w:rPr>
        <w:t>排名</w:t>
      </w:r>
      <w:r w:rsidR="00447D9E" w:rsidRPr="00705493">
        <w:rPr>
          <w:rFonts w:ascii="仿宋" w:eastAsia="仿宋" w:hAnsi="仿宋" w:hint="eastAsia"/>
          <w:sz w:val="28"/>
          <w:szCs w:val="28"/>
        </w:rPr>
        <w:t>第11到第20位的分别是：</w:t>
      </w:r>
      <w:r w:rsidR="00FF1C0A">
        <w:rPr>
          <w:rFonts w:ascii="仿宋" w:eastAsia="仿宋" w:hAnsi="仿宋" w:hint="eastAsia"/>
          <w:sz w:val="28"/>
          <w:szCs w:val="28"/>
        </w:rPr>
        <w:t>唐韦星、</w:t>
      </w:r>
      <w:r w:rsidR="00447D9E" w:rsidRPr="00705493">
        <w:rPr>
          <w:rFonts w:ascii="仿宋" w:eastAsia="仿宋" w:hAnsi="仿宋" w:hint="eastAsia"/>
          <w:sz w:val="28"/>
          <w:szCs w:val="28"/>
        </w:rPr>
        <w:t>时越、柁嘉熹、</w:t>
      </w:r>
      <w:r>
        <w:rPr>
          <w:rFonts w:ascii="仿宋" w:eastAsia="仿宋" w:hAnsi="仿宋" w:hint="eastAsia"/>
          <w:sz w:val="28"/>
          <w:szCs w:val="28"/>
        </w:rPr>
        <w:t>邱峻、</w:t>
      </w:r>
      <w:r w:rsidR="008F6016" w:rsidRPr="00705493">
        <w:rPr>
          <w:rFonts w:ascii="仿宋" w:eastAsia="仿宋" w:hAnsi="仿宋" w:hint="eastAsia"/>
          <w:sz w:val="28"/>
          <w:szCs w:val="28"/>
        </w:rPr>
        <w:t>元晟溱</w:t>
      </w:r>
      <w:r w:rsidR="008F6016">
        <w:rPr>
          <w:rFonts w:ascii="仿宋" w:eastAsia="仿宋" w:hAnsi="仿宋" w:hint="eastAsia"/>
          <w:sz w:val="28"/>
          <w:szCs w:val="28"/>
        </w:rPr>
        <w:t>、</w:t>
      </w:r>
      <w:r>
        <w:rPr>
          <w:rFonts w:ascii="仿宋" w:eastAsia="仿宋" w:hAnsi="仿宋" w:hint="eastAsia"/>
          <w:sz w:val="28"/>
          <w:szCs w:val="28"/>
        </w:rPr>
        <w:t>谢赫、常昊、姜东润</w:t>
      </w:r>
      <w:r w:rsidR="00447D9E" w:rsidRPr="00705493">
        <w:rPr>
          <w:rFonts w:ascii="仿宋" w:eastAsia="仿宋" w:hAnsi="仿宋" w:hint="eastAsia"/>
          <w:sz w:val="28"/>
          <w:szCs w:val="28"/>
        </w:rPr>
        <w:t>、</w:t>
      </w:r>
      <w:r w:rsidR="00FF1C0A">
        <w:rPr>
          <w:rFonts w:ascii="仿宋" w:eastAsia="仿宋" w:hAnsi="仿宋" w:hint="eastAsia"/>
          <w:sz w:val="28"/>
          <w:szCs w:val="28"/>
        </w:rPr>
        <w:t>柯洁、芈昱廷</w:t>
      </w:r>
      <w:r w:rsidR="00447D9E" w:rsidRPr="00705493">
        <w:rPr>
          <w:rFonts w:ascii="仿宋" w:eastAsia="仿宋" w:hAnsi="仿宋" w:hint="eastAsia"/>
          <w:sz w:val="28"/>
          <w:szCs w:val="28"/>
        </w:rPr>
        <w:t>。</w:t>
      </w:r>
    </w:p>
    <w:p w:rsidR="003C41B6" w:rsidRPr="008F6016" w:rsidRDefault="003C41B6" w:rsidP="003C41B6">
      <w:pPr>
        <w:ind w:firstLine="480"/>
        <w:rPr>
          <w:rFonts w:ascii="仿宋" w:eastAsia="仿宋" w:hAnsi="仿宋"/>
          <w:sz w:val="28"/>
          <w:szCs w:val="28"/>
        </w:rPr>
      </w:pPr>
    </w:p>
    <w:p w:rsidR="00447D9E" w:rsidRPr="00705493" w:rsidRDefault="00FC354D" w:rsidP="00FC354D">
      <w:pPr>
        <w:ind w:firstLine="480"/>
        <w:rPr>
          <w:rFonts w:ascii="仿宋" w:eastAsia="仿宋" w:hAnsi="仿宋"/>
          <w:sz w:val="28"/>
          <w:szCs w:val="28"/>
        </w:rPr>
      </w:pPr>
      <w:r w:rsidRPr="00705493">
        <w:rPr>
          <w:rFonts w:ascii="仿宋" w:eastAsia="仿宋" w:hAnsi="仿宋" w:hint="eastAsia"/>
          <w:sz w:val="28"/>
          <w:szCs w:val="28"/>
        </w:rPr>
        <w:t>2015年</w:t>
      </w:r>
      <w:r w:rsidR="00124B8F">
        <w:rPr>
          <w:rFonts w:ascii="仿宋" w:eastAsia="仿宋" w:hAnsi="仿宋" w:hint="eastAsia"/>
          <w:sz w:val="28"/>
          <w:szCs w:val="28"/>
        </w:rPr>
        <w:t>7</w:t>
      </w:r>
      <w:r w:rsidRPr="00705493">
        <w:rPr>
          <w:rFonts w:ascii="仿宋" w:eastAsia="仿宋" w:hAnsi="仿宋" w:hint="eastAsia"/>
          <w:sz w:val="28"/>
          <w:szCs w:val="28"/>
        </w:rPr>
        <w:t>月份</w:t>
      </w:r>
      <w:r w:rsidR="003C41B6" w:rsidRPr="00705493">
        <w:rPr>
          <w:rFonts w:ascii="仿宋" w:eastAsia="仿宋" w:hAnsi="仿宋" w:hint="eastAsia"/>
          <w:sz w:val="28"/>
          <w:szCs w:val="28"/>
        </w:rPr>
        <w:t>历史积分排行榜</w:t>
      </w:r>
      <w:r w:rsidR="008F6016">
        <w:rPr>
          <w:rFonts w:ascii="仿宋" w:eastAsia="仿宋" w:hAnsi="仿宋" w:hint="eastAsia"/>
          <w:sz w:val="28"/>
          <w:szCs w:val="28"/>
        </w:rPr>
        <w:t>前20</w:t>
      </w:r>
      <w:r w:rsidR="00FF1C0A">
        <w:rPr>
          <w:rFonts w:ascii="仿宋" w:eastAsia="仿宋" w:hAnsi="仿宋" w:hint="eastAsia"/>
          <w:sz w:val="28"/>
          <w:szCs w:val="28"/>
        </w:rPr>
        <w:t>名的位次</w:t>
      </w:r>
      <w:r w:rsidRPr="00705493">
        <w:rPr>
          <w:rFonts w:ascii="仿宋" w:eastAsia="仿宋" w:hAnsi="仿宋" w:hint="eastAsia"/>
          <w:sz w:val="28"/>
          <w:szCs w:val="28"/>
        </w:rPr>
        <w:t>与</w:t>
      </w:r>
      <w:r w:rsidR="00124B8F">
        <w:rPr>
          <w:rFonts w:ascii="仿宋" w:eastAsia="仿宋" w:hAnsi="仿宋" w:hint="eastAsia"/>
          <w:sz w:val="28"/>
          <w:szCs w:val="28"/>
        </w:rPr>
        <w:t>6</w:t>
      </w:r>
      <w:r w:rsidRPr="00705493">
        <w:rPr>
          <w:rFonts w:ascii="仿宋" w:eastAsia="仿宋" w:hAnsi="仿宋" w:hint="eastAsia"/>
          <w:sz w:val="28"/>
          <w:szCs w:val="28"/>
        </w:rPr>
        <w:t>月份相比</w:t>
      </w:r>
      <w:r w:rsidR="008F6016">
        <w:rPr>
          <w:rFonts w:ascii="仿宋" w:eastAsia="仿宋" w:hAnsi="仿宋" w:hint="eastAsia"/>
          <w:sz w:val="28"/>
          <w:szCs w:val="28"/>
        </w:rPr>
        <w:t>小有</w:t>
      </w:r>
      <w:r w:rsidRPr="00705493">
        <w:rPr>
          <w:rFonts w:ascii="仿宋" w:eastAsia="仿宋" w:hAnsi="仿宋" w:hint="eastAsia"/>
          <w:sz w:val="28"/>
          <w:szCs w:val="28"/>
        </w:rPr>
        <w:t>变化，</w:t>
      </w:r>
      <w:r w:rsidR="00FA6FAF">
        <w:rPr>
          <w:rFonts w:ascii="仿宋" w:eastAsia="仿宋" w:hAnsi="仿宋" w:hint="eastAsia"/>
          <w:sz w:val="28"/>
          <w:szCs w:val="28"/>
        </w:rPr>
        <w:t>朴廷桓和陈耀烨接连</w:t>
      </w:r>
      <w:r w:rsidR="00FF1C0A">
        <w:rPr>
          <w:rFonts w:ascii="仿宋" w:eastAsia="仿宋" w:hAnsi="仿宋" w:hint="eastAsia"/>
          <w:sz w:val="28"/>
          <w:szCs w:val="28"/>
        </w:rPr>
        <w:t>超越</w:t>
      </w:r>
      <w:r w:rsidR="00FA6FAF">
        <w:rPr>
          <w:rFonts w:ascii="仿宋" w:eastAsia="仿宋" w:hAnsi="仿宋" w:hint="eastAsia"/>
          <w:sz w:val="28"/>
          <w:szCs w:val="28"/>
        </w:rPr>
        <w:t>芮乃伟</w:t>
      </w:r>
      <w:r w:rsidR="00FF1C0A">
        <w:rPr>
          <w:rFonts w:ascii="仿宋" w:eastAsia="仿宋" w:hAnsi="仿宋" w:hint="eastAsia"/>
          <w:sz w:val="28"/>
          <w:szCs w:val="28"/>
        </w:rPr>
        <w:t>，</w:t>
      </w:r>
      <w:r w:rsidR="00FA6FAF">
        <w:rPr>
          <w:rFonts w:ascii="仿宋" w:eastAsia="仿宋" w:hAnsi="仿宋" w:hint="eastAsia"/>
          <w:sz w:val="28"/>
          <w:szCs w:val="28"/>
        </w:rPr>
        <w:t>周睿羊则将谢赫挤出了前20位</w:t>
      </w:r>
      <w:r w:rsidR="00447D9E" w:rsidRPr="00705493">
        <w:rPr>
          <w:rFonts w:ascii="仿宋" w:eastAsia="仿宋" w:hAnsi="仿宋" w:hint="eastAsia"/>
          <w:sz w:val="28"/>
          <w:szCs w:val="28"/>
        </w:rPr>
        <w:t>：</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1、李昌镐     韩国     3087分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2、李世石     韩国</w:t>
      </w:r>
      <w:r w:rsidR="00FA6FAF">
        <w:rPr>
          <w:rFonts w:ascii="仿宋" w:eastAsia="仿宋" w:hAnsi="仿宋" w:hint="eastAsia"/>
          <w:sz w:val="28"/>
          <w:szCs w:val="28"/>
        </w:rPr>
        <w:t xml:space="preserve">     212</w:t>
      </w:r>
      <w:r w:rsidR="00447D9E" w:rsidRPr="00705493">
        <w:rPr>
          <w:rFonts w:ascii="仿宋" w:eastAsia="仿宋" w:hAnsi="仿宋" w:hint="eastAsia"/>
          <w:sz w:val="28"/>
          <w:szCs w:val="28"/>
        </w:rPr>
        <w:t>8分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3、曹薰铉     韩国     1537分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4</w:t>
      </w:r>
      <w:r w:rsidR="00FF1C0A">
        <w:rPr>
          <w:rFonts w:ascii="仿宋" w:eastAsia="仿宋" w:hAnsi="仿宋" w:hint="eastAsia"/>
          <w:sz w:val="28"/>
          <w:szCs w:val="28"/>
        </w:rPr>
        <w:t xml:space="preserve">、古力  </w:t>
      </w:r>
      <w:r w:rsidR="00447D9E" w:rsidRPr="00705493">
        <w:rPr>
          <w:rFonts w:ascii="仿宋" w:eastAsia="仿宋" w:hAnsi="仿宋" w:hint="eastAsia"/>
          <w:sz w:val="28"/>
          <w:szCs w:val="28"/>
        </w:rPr>
        <w:t xml:space="preserve">     </w:t>
      </w:r>
      <w:r w:rsidR="00FF1C0A">
        <w:rPr>
          <w:rFonts w:ascii="仿宋" w:eastAsia="仿宋" w:hAnsi="仿宋" w:hint="eastAsia"/>
          <w:sz w:val="28"/>
          <w:szCs w:val="28"/>
        </w:rPr>
        <w:t>中</w:t>
      </w:r>
      <w:r w:rsidR="00447D9E" w:rsidRPr="00705493">
        <w:rPr>
          <w:rFonts w:ascii="仿宋" w:eastAsia="仿宋" w:hAnsi="仿宋" w:hint="eastAsia"/>
          <w:sz w:val="28"/>
          <w:szCs w:val="28"/>
        </w:rPr>
        <w:t>国</w:t>
      </w:r>
      <w:r w:rsidR="00FF1C0A">
        <w:rPr>
          <w:rFonts w:ascii="仿宋" w:eastAsia="仿宋" w:hAnsi="仿宋" w:hint="eastAsia"/>
          <w:sz w:val="28"/>
          <w:szCs w:val="28"/>
        </w:rPr>
        <w:t xml:space="preserve">     1426</w:t>
      </w:r>
      <w:r w:rsidR="00447D9E" w:rsidRPr="00705493">
        <w:rPr>
          <w:rFonts w:ascii="仿宋" w:eastAsia="仿宋" w:hAnsi="仿宋" w:hint="eastAsia"/>
          <w:sz w:val="28"/>
          <w:szCs w:val="28"/>
        </w:rPr>
        <w:t>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5</w:t>
      </w:r>
      <w:r w:rsidR="00FF1C0A">
        <w:rPr>
          <w:rFonts w:ascii="仿宋" w:eastAsia="仿宋" w:hAnsi="仿宋" w:hint="eastAsia"/>
          <w:sz w:val="28"/>
          <w:szCs w:val="28"/>
        </w:rPr>
        <w:t>、刘昌赫</w:t>
      </w:r>
      <w:r w:rsidR="00447D9E" w:rsidRPr="00705493">
        <w:rPr>
          <w:rFonts w:ascii="仿宋" w:eastAsia="仿宋" w:hAnsi="仿宋" w:hint="eastAsia"/>
          <w:sz w:val="28"/>
          <w:szCs w:val="28"/>
        </w:rPr>
        <w:t xml:space="preserve">     </w:t>
      </w:r>
      <w:r w:rsidR="00FF1C0A">
        <w:rPr>
          <w:rFonts w:ascii="仿宋" w:eastAsia="仿宋" w:hAnsi="仿宋" w:hint="eastAsia"/>
          <w:sz w:val="28"/>
          <w:szCs w:val="28"/>
        </w:rPr>
        <w:t>韩</w:t>
      </w:r>
      <w:r w:rsidR="00447D9E" w:rsidRPr="00705493">
        <w:rPr>
          <w:rFonts w:ascii="仿宋" w:eastAsia="仿宋" w:hAnsi="仿宋" w:hint="eastAsia"/>
          <w:sz w:val="28"/>
          <w:szCs w:val="28"/>
        </w:rPr>
        <w:t xml:space="preserve">国     </w:t>
      </w:r>
      <w:r w:rsidR="00FF1C0A">
        <w:rPr>
          <w:rFonts w:ascii="仿宋" w:eastAsia="仿宋" w:hAnsi="仿宋" w:hint="eastAsia"/>
          <w:sz w:val="28"/>
          <w:szCs w:val="28"/>
        </w:rPr>
        <w:t>1421</w:t>
      </w:r>
      <w:r w:rsidR="00447D9E" w:rsidRPr="00705493">
        <w:rPr>
          <w:rFonts w:ascii="仿宋" w:eastAsia="仿宋" w:hAnsi="仿宋" w:hint="eastAsia"/>
          <w:sz w:val="28"/>
          <w:szCs w:val="28"/>
        </w:rPr>
        <w:t>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lastRenderedPageBreak/>
        <w:t xml:space="preserve">    </w:t>
      </w:r>
      <w:r w:rsidR="00447D9E" w:rsidRPr="00705493">
        <w:rPr>
          <w:rFonts w:ascii="仿宋" w:eastAsia="仿宋" w:hAnsi="仿宋" w:hint="eastAsia"/>
          <w:sz w:val="28"/>
          <w:szCs w:val="28"/>
        </w:rPr>
        <w:t>6、常昊       中国</w:t>
      </w:r>
      <w:r w:rsidR="00FA6FAF">
        <w:rPr>
          <w:rFonts w:ascii="仿宋" w:eastAsia="仿宋" w:hAnsi="仿宋" w:hint="eastAsia"/>
          <w:sz w:val="28"/>
          <w:szCs w:val="28"/>
        </w:rPr>
        <w:t xml:space="preserve">     129</w:t>
      </w:r>
      <w:r w:rsidR="00447D9E" w:rsidRPr="00705493">
        <w:rPr>
          <w:rFonts w:ascii="仿宋" w:eastAsia="仿宋" w:hAnsi="仿宋" w:hint="eastAsia"/>
          <w:sz w:val="28"/>
          <w:szCs w:val="28"/>
        </w:rPr>
        <w:t>9分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7、孔杰       中国</w:t>
      </w:r>
      <w:r w:rsidR="00FA6FAF">
        <w:rPr>
          <w:rFonts w:ascii="仿宋" w:eastAsia="仿宋" w:hAnsi="仿宋" w:hint="eastAsia"/>
          <w:sz w:val="28"/>
          <w:szCs w:val="28"/>
        </w:rPr>
        <w:t xml:space="preserve">     97</w:t>
      </w:r>
      <w:r w:rsidR="008F6016">
        <w:rPr>
          <w:rFonts w:ascii="仿宋" w:eastAsia="仿宋" w:hAnsi="仿宋" w:hint="eastAsia"/>
          <w:sz w:val="28"/>
          <w:szCs w:val="28"/>
        </w:rPr>
        <w:t>9</w:t>
      </w:r>
      <w:r w:rsidR="00447D9E" w:rsidRPr="00705493">
        <w:rPr>
          <w:rFonts w:ascii="仿宋" w:eastAsia="仿宋" w:hAnsi="仿宋" w:hint="eastAsia"/>
          <w:sz w:val="28"/>
          <w:szCs w:val="28"/>
        </w:rPr>
        <w:t>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8、</w:t>
      </w:r>
      <w:r w:rsidR="008F6016" w:rsidRPr="00705493">
        <w:rPr>
          <w:rFonts w:ascii="仿宋" w:eastAsia="仿宋" w:hAnsi="仿宋" w:hint="eastAsia"/>
          <w:sz w:val="28"/>
          <w:szCs w:val="28"/>
        </w:rPr>
        <w:t>朴永训</w:t>
      </w:r>
      <w:r w:rsidR="00447D9E" w:rsidRPr="00705493">
        <w:rPr>
          <w:rFonts w:ascii="仿宋" w:eastAsia="仿宋" w:hAnsi="仿宋" w:hint="eastAsia"/>
          <w:sz w:val="28"/>
          <w:szCs w:val="28"/>
        </w:rPr>
        <w:t xml:space="preserve">     韩国</w:t>
      </w:r>
      <w:r w:rsidR="00FA6FAF">
        <w:rPr>
          <w:rFonts w:ascii="仿宋" w:eastAsia="仿宋" w:hAnsi="仿宋" w:hint="eastAsia"/>
          <w:sz w:val="28"/>
          <w:szCs w:val="28"/>
        </w:rPr>
        <w:t xml:space="preserve">     95</w:t>
      </w:r>
      <w:r w:rsidR="008F6016">
        <w:rPr>
          <w:rFonts w:ascii="仿宋" w:eastAsia="仿宋" w:hAnsi="仿宋" w:hint="eastAsia"/>
          <w:sz w:val="28"/>
          <w:szCs w:val="28"/>
        </w:rPr>
        <w:t>8</w:t>
      </w:r>
      <w:r w:rsidR="00447D9E" w:rsidRPr="00705493">
        <w:rPr>
          <w:rFonts w:ascii="仿宋" w:eastAsia="仿宋" w:hAnsi="仿宋" w:hint="eastAsia"/>
          <w:sz w:val="28"/>
          <w:szCs w:val="28"/>
        </w:rPr>
        <w:t>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 xml:space="preserve">9、 </w:t>
      </w:r>
      <w:r w:rsidR="008F6016" w:rsidRPr="00705493">
        <w:rPr>
          <w:rFonts w:ascii="仿宋" w:eastAsia="仿宋" w:hAnsi="仿宋" w:hint="eastAsia"/>
          <w:sz w:val="28"/>
          <w:szCs w:val="28"/>
        </w:rPr>
        <w:t>崔哲翰</w:t>
      </w:r>
      <w:r w:rsidR="00447D9E" w:rsidRPr="00705493">
        <w:rPr>
          <w:rFonts w:ascii="仿宋" w:eastAsia="仿宋" w:hAnsi="仿宋" w:hint="eastAsia"/>
          <w:sz w:val="28"/>
          <w:szCs w:val="28"/>
        </w:rPr>
        <w:t xml:space="preserve">    韩国</w:t>
      </w:r>
      <w:r w:rsidR="00FF1C0A">
        <w:rPr>
          <w:rFonts w:ascii="仿宋" w:eastAsia="仿宋" w:hAnsi="仿宋" w:hint="eastAsia"/>
          <w:sz w:val="28"/>
          <w:szCs w:val="28"/>
        </w:rPr>
        <w:t xml:space="preserve">     92</w:t>
      </w:r>
      <w:r w:rsidR="008F6016">
        <w:rPr>
          <w:rFonts w:ascii="仿宋" w:eastAsia="仿宋" w:hAnsi="仿宋" w:hint="eastAsia"/>
          <w:sz w:val="28"/>
          <w:szCs w:val="28"/>
        </w:rPr>
        <w:t>6</w:t>
      </w:r>
      <w:r w:rsidR="00447D9E" w:rsidRPr="00705493">
        <w:rPr>
          <w:rFonts w:ascii="仿宋" w:eastAsia="仿宋" w:hAnsi="仿宋" w:hint="eastAsia"/>
          <w:sz w:val="28"/>
          <w:szCs w:val="28"/>
        </w:rPr>
        <w:t>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10、马晓春    中国     860分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11、赵治勋    日本     725分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12、依田纪基  日本     705分</w:t>
      </w:r>
    </w:p>
    <w:p w:rsidR="003C41B6" w:rsidRPr="00705493" w:rsidRDefault="003C41B6" w:rsidP="00FA6FAF">
      <w:pPr>
        <w:rPr>
          <w:rFonts w:ascii="仿宋" w:eastAsia="仿宋" w:hAnsi="仿宋"/>
          <w:sz w:val="28"/>
          <w:szCs w:val="28"/>
        </w:rPr>
      </w:pPr>
      <w:r w:rsidRPr="00705493">
        <w:rPr>
          <w:rFonts w:ascii="仿宋" w:eastAsia="仿宋" w:hAnsi="仿宋" w:hint="eastAsia"/>
          <w:sz w:val="28"/>
          <w:szCs w:val="28"/>
        </w:rPr>
        <w:t xml:space="preserve">    </w:t>
      </w:r>
      <w:r w:rsidR="00FA6FAF">
        <w:rPr>
          <w:rFonts w:ascii="仿宋" w:eastAsia="仿宋" w:hAnsi="仿宋" w:hint="eastAsia"/>
          <w:sz w:val="28"/>
          <w:szCs w:val="28"/>
        </w:rPr>
        <w:t>13</w:t>
      </w:r>
      <w:r w:rsidR="00447D9E" w:rsidRPr="00705493">
        <w:rPr>
          <w:rFonts w:ascii="仿宋" w:eastAsia="仿宋" w:hAnsi="仿宋" w:hint="eastAsia"/>
          <w:sz w:val="28"/>
          <w:szCs w:val="28"/>
        </w:rPr>
        <w:t>、</w:t>
      </w:r>
      <w:r w:rsidRPr="00705493">
        <w:rPr>
          <w:rFonts w:ascii="仿宋" w:eastAsia="仿宋" w:hAnsi="仿宋" w:hint="eastAsia"/>
          <w:sz w:val="28"/>
          <w:szCs w:val="28"/>
        </w:rPr>
        <w:t>朴廷桓    韩国</w:t>
      </w:r>
      <w:r w:rsidR="00AA6451">
        <w:rPr>
          <w:rFonts w:ascii="仿宋" w:eastAsia="仿宋" w:hAnsi="仿宋" w:hint="eastAsia"/>
          <w:sz w:val="28"/>
          <w:szCs w:val="28"/>
        </w:rPr>
        <w:t xml:space="preserve">     70</w:t>
      </w:r>
      <w:r w:rsidRPr="00705493">
        <w:rPr>
          <w:rFonts w:ascii="仿宋" w:eastAsia="仿宋" w:hAnsi="仿宋" w:hint="eastAsia"/>
          <w:sz w:val="28"/>
          <w:szCs w:val="28"/>
        </w:rPr>
        <w:t>3分</w:t>
      </w:r>
    </w:p>
    <w:p w:rsidR="00447D9E" w:rsidRDefault="00FF1C0A" w:rsidP="003C41B6">
      <w:pPr>
        <w:ind w:firstLine="465"/>
        <w:rPr>
          <w:rFonts w:ascii="仿宋" w:eastAsia="仿宋" w:hAnsi="仿宋" w:hint="eastAsia"/>
          <w:sz w:val="28"/>
          <w:szCs w:val="28"/>
        </w:rPr>
      </w:pPr>
      <w:r>
        <w:rPr>
          <w:rFonts w:ascii="仿宋" w:eastAsia="仿宋" w:hAnsi="仿宋" w:hint="eastAsia"/>
          <w:sz w:val="28"/>
          <w:szCs w:val="28"/>
        </w:rPr>
        <w:t xml:space="preserve"> </w:t>
      </w:r>
      <w:r w:rsidR="00FA6FAF">
        <w:rPr>
          <w:rFonts w:ascii="仿宋" w:eastAsia="仿宋" w:hAnsi="仿宋" w:hint="eastAsia"/>
          <w:sz w:val="28"/>
          <w:szCs w:val="28"/>
        </w:rPr>
        <w:t>14</w:t>
      </w:r>
      <w:r w:rsidR="003C41B6" w:rsidRPr="00705493">
        <w:rPr>
          <w:rFonts w:ascii="仿宋" w:eastAsia="仿宋" w:hAnsi="仿宋" w:hint="eastAsia"/>
          <w:sz w:val="28"/>
          <w:szCs w:val="28"/>
        </w:rPr>
        <w:t>、</w:t>
      </w:r>
      <w:r w:rsidR="00447D9E" w:rsidRPr="00705493">
        <w:rPr>
          <w:rFonts w:ascii="仿宋" w:eastAsia="仿宋" w:hAnsi="仿宋" w:hint="eastAsia"/>
          <w:sz w:val="28"/>
          <w:szCs w:val="28"/>
        </w:rPr>
        <w:t xml:space="preserve">陈耀烨    中国     </w:t>
      </w:r>
      <w:r w:rsidR="00AA6451">
        <w:rPr>
          <w:rFonts w:ascii="仿宋" w:eastAsia="仿宋" w:hAnsi="仿宋" w:hint="eastAsia"/>
          <w:sz w:val="28"/>
          <w:szCs w:val="28"/>
        </w:rPr>
        <w:t>69</w:t>
      </w:r>
      <w:r w:rsidR="00447D9E" w:rsidRPr="00705493">
        <w:rPr>
          <w:rFonts w:ascii="仿宋" w:eastAsia="仿宋" w:hAnsi="仿宋" w:hint="eastAsia"/>
          <w:sz w:val="28"/>
          <w:szCs w:val="28"/>
        </w:rPr>
        <w:t>1分</w:t>
      </w:r>
    </w:p>
    <w:p w:rsidR="00FA6FAF" w:rsidRPr="00705493" w:rsidRDefault="00FA6FAF" w:rsidP="003C41B6">
      <w:pPr>
        <w:ind w:firstLine="465"/>
        <w:rPr>
          <w:rFonts w:ascii="仿宋" w:eastAsia="仿宋" w:hAnsi="仿宋"/>
          <w:sz w:val="28"/>
          <w:szCs w:val="28"/>
        </w:rPr>
      </w:pPr>
      <w:r>
        <w:rPr>
          <w:rFonts w:ascii="仿宋" w:eastAsia="仿宋" w:hAnsi="仿宋" w:hint="eastAsia"/>
          <w:sz w:val="28"/>
          <w:szCs w:val="28"/>
        </w:rPr>
        <w:t xml:space="preserve"> 15</w:t>
      </w:r>
      <w:r w:rsidRPr="00705493">
        <w:rPr>
          <w:rFonts w:ascii="仿宋" w:eastAsia="仿宋" w:hAnsi="仿宋" w:hint="eastAsia"/>
          <w:sz w:val="28"/>
          <w:szCs w:val="28"/>
        </w:rPr>
        <w:t>、芮乃伟    中国</w:t>
      </w:r>
      <w:r>
        <w:rPr>
          <w:rFonts w:ascii="仿宋" w:eastAsia="仿宋" w:hAnsi="仿宋" w:hint="eastAsia"/>
          <w:sz w:val="28"/>
          <w:szCs w:val="28"/>
        </w:rPr>
        <w:t xml:space="preserve">     688</w:t>
      </w:r>
      <w:r w:rsidRPr="00705493">
        <w:rPr>
          <w:rFonts w:ascii="仿宋" w:eastAsia="仿宋" w:hAnsi="仿宋" w:hint="eastAsia"/>
          <w:sz w:val="28"/>
          <w:szCs w:val="28"/>
        </w:rPr>
        <w:t>分</w:t>
      </w:r>
    </w:p>
    <w:p w:rsidR="00447D9E" w:rsidRPr="00705493" w:rsidRDefault="00FA6FAF" w:rsidP="00447D9E">
      <w:pPr>
        <w:rPr>
          <w:rFonts w:ascii="仿宋" w:eastAsia="仿宋" w:hAnsi="仿宋"/>
          <w:sz w:val="28"/>
          <w:szCs w:val="28"/>
        </w:rPr>
      </w:pPr>
      <w:r>
        <w:rPr>
          <w:rFonts w:ascii="仿宋" w:eastAsia="仿宋" w:hAnsi="仿宋" w:hint="eastAsia"/>
          <w:sz w:val="28"/>
          <w:szCs w:val="28"/>
        </w:rPr>
        <w:t xml:space="preserve">    16</w:t>
      </w:r>
      <w:r w:rsidR="00447D9E" w:rsidRPr="00705493">
        <w:rPr>
          <w:rFonts w:ascii="仿宋" w:eastAsia="仿宋" w:hAnsi="仿宋" w:hint="eastAsia"/>
          <w:sz w:val="28"/>
          <w:szCs w:val="28"/>
        </w:rPr>
        <w:t>、俞斌      中国     667分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447D9E" w:rsidRPr="00705493">
        <w:rPr>
          <w:rFonts w:ascii="仿宋" w:eastAsia="仿宋" w:hAnsi="仿宋" w:hint="eastAsia"/>
          <w:sz w:val="28"/>
          <w:szCs w:val="28"/>
        </w:rPr>
        <w:t>17</w:t>
      </w:r>
      <w:r w:rsidR="00FF1C0A">
        <w:rPr>
          <w:rFonts w:ascii="仿宋" w:eastAsia="仿宋" w:hAnsi="仿宋" w:hint="eastAsia"/>
          <w:sz w:val="28"/>
          <w:szCs w:val="28"/>
        </w:rPr>
        <w:t>、金志锡</w:t>
      </w:r>
      <w:r w:rsidR="00447D9E" w:rsidRPr="00705493">
        <w:rPr>
          <w:rFonts w:ascii="仿宋" w:eastAsia="仿宋" w:hAnsi="仿宋" w:hint="eastAsia"/>
          <w:sz w:val="28"/>
          <w:szCs w:val="28"/>
        </w:rPr>
        <w:t xml:space="preserve">    </w:t>
      </w:r>
      <w:r w:rsidR="00FF1C0A">
        <w:rPr>
          <w:rFonts w:ascii="仿宋" w:eastAsia="仿宋" w:hAnsi="仿宋" w:hint="eastAsia"/>
          <w:sz w:val="28"/>
          <w:szCs w:val="28"/>
        </w:rPr>
        <w:t>韩</w:t>
      </w:r>
      <w:r w:rsidR="00447D9E" w:rsidRPr="00705493">
        <w:rPr>
          <w:rFonts w:ascii="仿宋" w:eastAsia="仿宋" w:hAnsi="仿宋" w:hint="eastAsia"/>
          <w:sz w:val="28"/>
          <w:szCs w:val="28"/>
        </w:rPr>
        <w:t>国</w:t>
      </w:r>
      <w:r w:rsidR="00FF1C0A">
        <w:rPr>
          <w:rFonts w:ascii="仿宋" w:eastAsia="仿宋" w:hAnsi="仿宋" w:hint="eastAsia"/>
          <w:sz w:val="28"/>
          <w:szCs w:val="28"/>
        </w:rPr>
        <w:t xml:space="preserve">     598</w:t>
      </w:r>
      <w:r w:rsidR="00447D9E" w:rsidRPr="00705493">
        <w:rPr>
          <w:rFonts w:ascii="仿宋" w:eastAsia="仿宋" w:hAnsi="仿宋" w:hint="eastAsia"/>
          <w:sz w:val="28"/>
          <w:szCs w:val="28"/>
        </w:rPr>
        <w:t>分</w:t>
      </w:r>
    </w:p>
    <w:p w:rsidR="003C41B6" w:rsidRPr="00705493" w:rsidRDefault="00FF1C0A" w:rsidP="003C41B6">
      <w:pPr>
        <w:ind w:firstLine="465"/>
        <w:rPr>
          <w:rFonts w:ascii="仿宋" w:eastAsia="仿宋" w:hAnsi="仿宋"/>
          <w:sz w:val="28"/>
          <w:szCs w:val="28"/>
        </w:rPr>
      </w:pPr>
      <w:r>
        <w:rPr>
          <w:rFonts w:ascii="仿宋" w:eastAsia="仿宋" w:hAnsi="仿宋" w:hint="eastAsia"/>
          <w:sz w:val="28"/>
          <w:szCs w:val="28"/>
        </w:rPr>
        <w:t xml:space="preserve"> </w:t>
      </w:r>
      <w:r w:rsidR="00447D9E" w:rsidRPr="00705493">
        <w:rPr>
          <w:rFonts w:ascii="仿宋" w:eastAsia="仿宋" w:hAnsi="仿宋" w:hint="eastAsia"/>
          <w:sz w:val="28"/>
          <w:szCs w:val="28"/>
        </w:rPr>
        <w:t>18、</w:t>
      </w:r>
      <w:r>
        <w:rPr>
          <w:rFonts w:ascii="仿宋" w:eastAsia="仿宋" w:hAnsi="仿宋" w:hint="eastAsia"/>
          <w:sz w:val="28"/>
          <w:szCs w:val="28"/>
        </w:rPr>
        <w:t>周鹤洋</w:t>
      </w:r>
      <w:r w:rsidR="003C41B6" w:rsidRPr="00705493">
        <w:rPr>
          <w:rFonts w:ascii="仿宋" w:eastAsia="仿宋" w:hAnsi="仿宋" w:hint="eastAsia"/>
          <w:sz w:val="28"/>
          <w:szCs w:val="28"/>
        </w:rPr>
        <w:t xml:space="preserve">    </w:t>
      </w:r>
      <w:r>
        <w:rPr>
          <w:rFonts w:ascii="仿宋" w:eastAsia="仿宋" w:hAnsi="仿宋" w:hint="eastAsia"/>
          <w:sz w:val="28"/>
          <w:szCs w:val="28"/>
        </w:rPr>
        <w:t>中</w:t>
      </w:r>
      <w:r w:rsidR="003C41B6" w:rsidRPr="00705493">
        <w:rPr>
          <w:rFonts w:ascii="仿宋" w:eastAsia="仿宋" w:hAnsi="仿宋" w:hint="eastAsia"/>
          <w:sz w:val="28"/>
          <w:szCs w:val="28"/>
        </w:rPr>
        <w:t>国</w:t>
      </w:r>
      <w:r>
        <w:rPr>
          <w:rFonts w:ascii="仿宋" w:eastAsia="仿宋" w:hAnsi="仿宋" w:hint="eastAsia"/>
          <w:sz w:val="28"/>
          <w:szCs w:val="28"/>
        </w:rPr>
        <w:t xml:space="preserve">     582</w:t>
      </w:r>
      <w:r w:rsidR="003C41B6" w:rsidRPr="00705493">
        <w:rPr>
          <w:rFonts w:ascii="仿宋" w:eastAsia="仿宋" w:hAnsi="仿宋" w:hint="eastAsia"/>
          <w:sz w:val="28"/>
          <w:szCs w:val="28"/>
        </w:rPr>
        <w:t>分</w:t>
      </w:r>
    </w:p>
    <w:p w:rsidR="00447D9E" w:rsidRPr="00705493" w:rsidRDefault="00FF1C0A" w:rsidP="003C41B6">
      <w:pPr>
        <w:ind w:firstLine="465"/>
        <w:rPr>
          <w:rFonts w:ascii="仿宋" w:eastAsia="仿宋" w:hAnsi="仿宋"/>
          <w:sz w:val="28"/>
          <w:szCs w:val="28"/>
        </w:rPr>
      </w:pPr>
      <w:r>
        <w:rPr>
          <w:rFonts w:ascii="仿宋" w:eastAsia="仿宋" w:hAnsi="仿宋" w:hint="eastAsia"/>
          <w:sz w:val="28"/>
          <w:szCs w:val="28"/>
        </w:rPr>
        <w:t xml:space="preserve"> </w:t>
      </w:r>
      <w:r w:rsidR="003C41B6" w:rsidRPr="00705493">
        <w:rPr>
          <w:rFonts w:ascii="仿宋" w:eastAsia="仿宋" w:hAnsi="仿宋" w:hint="eastAsia"/>
          <w:sz w:val="28"/>
          <w:szCs w:val="28"/>
        </w:rPr>
        <w:t>19、</w:t>
      </w:r>
      <w:r w:rsidR="00447D9E" w:rsidRPr="00705493">
        <w:rPr>
          <w:rFonts w:ascii="仿宋" w:eastAsia="仿宋" w:hAnsi="仿宋" w:hint="eastAsia"/>
          <w:sz w:val="28"/>
          <w:szCs w:val="28"/>
        </w:rPr>
        <w:t>王立诚    日本     571分</w:t>
      </w:r>
    </w:p>
    <w:p w:rsidR="00447D9E" w:rsidRPr="00705493" w:rsidRDefault="003C41B6" w:rsidP="00447D9E">
      <w:pPr>
        <w:rPr>
          <w:rFonts w:ascii="仿宋" w:eastAsia="仿宋" w:hAnsi="仿宋"/>
          <w:sz w:val="28"/>
          <w:szCs w:val="28"/>
        </w:rPr>
      </w:pPr>
      <w:r w:rsidRPr="00705493">
        <w:rPr>
          <w:rFonts w:ascii="仿宋" w:eastAsia="仿宋" w:hAnsi="仿宋" w:hint="eastAsia"/>
          <w:sz w:val="28"/>
          <w:szCs w:val="28"/>
        </w:rPr>
        <w:t xml:space="preserve">   </w:t>
      </w:r>
      <w:r w:rsidR="00AA6451">
        <w:rPr>
          <w:rFonts w:ascii="仿宋" w:eastAsia="仿宋" w:hAnsi="仿宋" w:hint="eastAsia"/>
          <w:sz w:val="28"/>
          <w:szCs w:val="28"/>
        </w:rPr>
        <w:t xml:space="preserve"> </w:t>
      </w:r>
      <w:r w:rsidR="00447D9E" w:rsidRPr="00705493">
        <w:rPr>
          <w:rFonts w:ascii="仿宋" w:eastAsia="仿宋" w:hAnsi="仿宋" w:hint="eastAsia"/>
          <w:sz w:val="28"/>
          <w:szCs w:val="28"/>
        </w:rPr>
        <w:t>20</w:t>
      </w:r>
      <w:r w:rsidR="00AA6451">
        <w:rPr>
          <w:rFonts w:ascii="仿宋" w:eastAsia="仿宋" w:hAnsi="仿宋" w:hint="eastAsia"/>
          <w:sz w:val="28"/>
          <w:szCs w:val="28"/>
        </w:rPr>
        <w:t>、周睿羊</w:t>
      </w:r>
      <w:r w:rsidR="00447D9E" w:rsidRPr="00705493">
        <w:rPr>
          <w:rFonts w:ascii="仿宋" w:eastAsia="仿宋" w:hAnsi="仿宋" w:hint="eastAsia"/>
          <w:sz w:val="28"/>
          <w:szCs w:val="28"/>
        </w:rPr>
        <w:t xml:space="preserve">    中国</w:t>
      </w:r>
      <w:r w:rsidR="00AA6451">
        <w:rPr>
          <w:rFonts w:ascii="仿宋" w:eastAsia="仿宋" w:hAnsi="仿宋" w:hint="eastAsia"/>
          <w:sz w:val="28"/>
          <w:szCs w:val="28"/>
        </w:rPr>
        <w:t xml:space="preserve">     533</w:t>
      </w:r>
      <w:r w:rsidR="00447D9E" w:rsidRPr="00705493">
        <w:rPr>
          <w:rFonts w:ascii="仿宋" w:eastAsia="仿宋" w:hAnsi="仿宋" w:hint="eastAsia"/>
          <w:sz w:val="28"/>
          <w:szCs w:val="28"/>
        </w:rPr>
        <w:t>分</w:t>
      </w:r>
    </w:p>
    <w:p w:rsidR="00447D9E" w:rsidRPr="00705493" w:rsidRDefault="00447D9E" w:rsidP="00447D9E">
      <w:pPr>
        <w:rPr>
          <w:rFonts w:ascii="仿宋" w:eastAsia="仿宋" w:hAnsi="仿宋"/>
          <w:sz w:val="28"/>
          <w:szCs w:val="28"/>
        </w:rPr>
      </w:pP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弘通国际等级分排名详细排名，请参见：</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http://www.hoetom.com/statistics_sub_pro_2011.jsp?s=10002。</w:t>
      </w:r>
    </w:p>
    <w:p w:rsidR="003C41B6" w:rsidRPr="00705493" w:rsidRDefault="003C41B6" w:rsidP="00447D9E">
      <w:pPr>
        <w:rPr>
          <w:rFonts w:ascii="仿宋" w:eastAsia="仿宋" w:hAnsi="仿宋"/>
          <w:sz w:val="28"/>
          <w:szCs w:val="28"/>
        </w:rPr>
      </w:pP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弘通国际历史积分详细排名，请参见：</w:t>
      </w:r>
    </w:p>
    <w:p w:rsidR="00447D9E" w:rsidRPr="00705493" w:rsidRDefault="00447D9E" w:rsidP="00447D9E">
      <w:pPr>
        <w:rPr>
          <w:rFonts w:ascii="仿宋" w:eastAsia="仿宋" w:hAnsi="仿宋"/>
          <w:sz w:val="28"/>
          <w:szCs w:val="28"/>
        </w:rPr>
      </w:pPr>
      <w:r w:rsidRPr="00705493">
        <w:rPr>
          <w:rFonts w:ascii="仿宋" w:eastAsia="仿宋" w:hAnsi="仿宋" w:hint="eastAsia"/>
          <w:sz w:val="28"/>
          <w:szCs w:val="28"/>
        </w:rPr>
        <w:t>http://www.hoetom.com/statistics_sub_pro_2011.jsp?s=10001。</w:t>
      </w:r>
    </w:p>
    <w:p w:rsidR="002B0955" w:rsidRPr="00705493" w:rsidRDefault="002B0955">
      <w:pPr>
        <w:rPr>
          <w:rFonts w:ascii="仿宋" w:eastAsia="仿宋" w:hAnsi="仿宋"/>
          <w:sz w:val="28"/>
          <w:szCs w:val="28"/>
        </w:rPr>
      </w:pPr>
    </w:p>
    <w:sectPr w:rsidR="002B0955" w:rsidRPr="00705493" w:rsidSect="002B09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EA3" w:rsidRDefault="00461EA3" w:rsidP="00C269A1">
      <w:r>
        <w:separator/>
      </w:r>
    </w:p>
  </w:endnote>
  <w:endnote w:type="continuationSeparator" w:id="1">
    <w:p w:rsidR="00461EA3" w:rsidRDefault="00461EA3" w:rsidP="00C269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EA3" w:rsidRDefault="00461EA3" w:rsidP="00C269A1">
      <w:r>
        <w:separator/>
      </w:r>
    </w:p>
  </w:footnote>
  <w:footnote w:type="continuationSeparator" w:id="1">
    <w:p w:rsidR="00461EA3" w:rsidRDefault="00461EA3" w:rsidP="00C269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7D9E"/>
    <w:rsid w:val="00124B8F"/>
    <w:rsid w:val="00144C83"/>
    <w:rsid w:val="001472E1"/>
    <w:rsid w:val="001F0209"/>
    <w:rsid w:val="002019FD"/>
    <w:rsid w:val="00216103"/>
    <w:rsid w:val="0025109E"/>
    <w:rsid w:val="002A28E2"/>
    <w:rsid w:val="002B0955"/>
    <w:rsid w:val="003A3BD0"/>
    <w:rsid w:val="003C41B6"/>
    <w:rsid w:val="0040189E"/>
    <w:rsid w:val="00447D9E"/>
    <w:rsid w:val="00461EA3"/>
    <w:rsid w:val="00522750"/>
    <w:rsid w:val="005341BE"/>
    <w:rsid w:val="00576019"/>
    <w:rsid w:val="006159B7"/>
    <w:rsid w:val="006E779E"/>
    <w:rsid w:val="0070074A"/>
    <w:rsid w:val="00705493"/>
    <w:rsid w:val="0075330A"/>
    <w:rsid w:val="008F1E4F"/>
    <w:rsid w:val="008F6016"/>
    <w:rsid w:val="0090367C"/>
    <w:rsid w:val="00AA6451"/>
    <w:rsid w:val="00B21E24"/>
    <w:rsid w:val="00C269A1"/>
    <w:rsid w:val="00D4266B"/>
    <w:rsid w:val="00DF0C90"/>
    <w:rsid w:val="00E34CBA"/>
    <w:rsid w:val="00E668F6"/>
    <w:rsid w:val="00EC3DF2"/>
    <w:rsid w:val="00EF1A30"/>
    <w:rsid w:val="00F061F6"/>
    <w:rsid w:val="00F92691"/>
    <w:rsid w:val="00FA6FAF"/>
    <w:rsid w:val="00FC354D"/>
    <w:rsid w:val="00FD0F00"/>
    <w:rsid w:val="00FE7B78"/>
    <w:rsid w:val="00FF1C0A"/>
    <w:rsid w:val="00FF37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9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9A1"/>
    <w:rPr>
      <w:sz w:val="18"/>
      <w:szCs w:val="18"/>
    </w:rPr>
  </w:style>
  <w:style w:type="paragraph" w:styleId="a4">
    <w:name w:val="footer"/>
    <w:basedOn w:val="a"/>
    <w:link w:val="Char0"/>
    <w:uiPriority w:val="99"/>
    <w:semiHidden/>
    <w:unhideWhenUsed/>
    <w:rsid w:val="00C269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9A1"/>
    <w:rPr>
      <w:sz w:val="18"/>
      <w:szCs w:val="18"/>
    </w:rPr>
  </w:style>
</w:styles>
</file>

<file path=word/webSettings.xml><?xml version="1.0" encoding="utf-8"?>
<w:webSettings xmlns:r="http://schemas.openxmlformats.org/officeDocument/2006/relationships" xmlns:w="http://schemas.openxmlformats.org/wordprocessingml/2006/main">
  <w:divs>
    <w:div w:id="857542487">
      <w:bodyDiv w:val="1"/>
      <w:marLeft w:val="0"/>
      <w:marRight w:val="0"/>
      <w:marTop w:val="0"/>
      <w:marBottom w:val="0"/>
      <w:divBdr>
        <w:top w:val="none" w:sz="0" w:space="0" w:color="auto"/>
        <w:left w:val="none" w:sz="0" w:space="0" w:color="auto"/>
        <w:bottom w:val="none" w:sz="0" w:space="0" w:color="auto"/>
        <w:right w:val="none" w:sz="0" w:space="0" w:color="auto"/>
      </w:divBdr>
      <w:divsChild>
        <w:div w:id="476579628">
          <w:marLeft w:val="600"/>
          <w:marRight w:val="600"/>
          <w:marTop w:val="0"/>
          <w:marBottom w:val="0"/>
          <w:divBdr>
            <w:top w:val="none" w:sz="0" w:space="0" w:color="auto"/>
            <w:left w:val="none" w:sz="0" w:space="0" w:color="auto"/>
            <w:bottom w:val="none" w:sz="0" w:space="0" w:color="auto"/>
            <w:right w:val="none" w:sz="0" w:space="0" w:color="auto"/>
          </w:divBdr>
          <w:divsChild>
            <w:div w:id="561596975">
              <w:marLeft w:val="0"/>
              <w:marRight w:val="0"/>
              <w:marTop w:val="0"/>
              <w:marBottom w:val="0"/>
              <w:divBdr>
                <w:top w:val="none" w:sz="0" w:space="0" w:color="auto"/>
                <w:left w:val="none" w:sz="0" w:space="0" w:color="auto"/>
                <w:bottom w:val="none" w:sz="0" w:space="0" w:color="auto"/>
                <w:right w:val="none" w:sz="0" w:space="0" w:color="auto"/>
              </w:divBdr>
              <w:divsChild>
                <w:div w:id="1337228684">
                  <w:marLeft w:val="0"/>
                  <w:marRight w:val="0"/>
                  <w:marTop w:val="0"/>
                  <w:marBottom w:val="0"/>
                  <w:divBdr>
                    <w:top w:val="none" w:sz="0" w:space="0" w:color="auto"/>
                    <w:left w:val="none" w:sz="0" w:space="0" w:color="auto"/>
                    <w:bottom w:val="none" w:sz="0" w:space="0" w:color="auto"/>
                    <w:right w:val="none" w:sz="0" w:space="0" w:color="auto"/>
                  </w:divBdr>
                  <w:divsChild>
                    <w:div w:id="2129858346">
                      <w:marLeft w:val="0"/>
                      <w:marRight w:val="0"/>
                      <w:marTop w:val="0"/>
                      <w:marBottom w:val="0"/>
                      <w:divBdr>
                        <w:top w:val="none" w:sz="0" w:space="0" w:color="auto"/>
                        <w:left w:val="none" w:sz="0" w:space="0" w:color="auto"/>
                        <w:bottom w:val="none" w:sz="0" w:space="0" w:color="auto"/>
                        <w:right w:val="none" w:sz="0" w:space="0" w:color="auto"/>
                      </w:divBdr>
                      <w:divsChild>
                        <w:div w:id="1021469486">
                          <w:marLeft w:val="0"/>
                          <w:marRight w:val="0"/>
                          <w:marTop w:val="0"/>
                          <w:marBottom w:val="45"/>
                          <w:divBdr>
                            <w:top w:val="single" w:sz="6" w:space="2" w:color="FFCC33"/>
                            <w:left w:val="single" w:sz="6" w:space="2" w:color="FFCC33"/>
                            <w:bottom w:val="single" w:sz="6" w:space="2" w:color="FFCC33"/>
                            <w:right w:val="single" w:sz="6" w:space="2" w:color="FFCC33"/>
                          </w:divBdr>
                          <w:divsChild>
                            <w:div w:id="1565024298">
                              <w:marLeft w:val="0"/>
                              <w:marRight w:val="0"/>
                              <w:marTop w:val="0"/>
                              <w:marBottom w:val="0"/>
                              <w:divBdr>
                                <w:top w:val="none" w:sz="0" w:space="0" w:color="auto"/>
                                <w:left w:val="none" w:sz="0" w:space="0" w:color="auto"/>
                                <w:bottom w:val="none" w:sz="0" w:space="0" w:color="auto"/>
                                <w:right w:val="none" w:sz="0" w:space="0" w:color="auto"/>
                              </w:divBdr>
                              <w:divsChild>
                                <w:div w:id="1003702256">
                                  <w:marLeft w:val="675"/>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267170">
      <w:bodyDiv w:val="1"/>
      <w:marLeft w:val="0"/>
      <w:marRight w:val="0"/>
      <w:marTop w:val="0"/>
      <w:marBottom w:val="0"/>
      <w:divBdr>
        <w:top w:val="none" w:sz="0" w:space="0" w:color="auto"/>
        <w:left w:val="none" w:sz="0" w:space="0" w:color="auto"/>
        <w:bottom w:val="none" w:sz="0" w:space="0" w:color="auto"/>
        <w:right w:val="none" w:sz="0" w:space="0" w:color="auto"/>
      </w:divBdr>
      <w:divsChild>
        <w:div w:id="1189875004">
          <w:marLeft w:val="600"/>
          <w:marRight w:val="600"/>
          <w:marTop w:val="0"/>
          <w:marBottom w:val="0"/>
          <w:divBdr>
            <w:top w:val="none" w:sz="0" w:space="0" w:color="auto"/>
            <w:left w:val="none" w:sz="0" w:space="0" w:color="auto"/>
            <w:bottom w:val="none" w:sz="0" w:space="0" w:color="auto"/>
            <w:right w:val="none" w:sz="0" w:space="0" w:color="auto"/>
          </w:divBdr>
          <w:divsChild>
            <w:div w:id="672880488">
              <w:marLeft w:val="0"/>
              <w:marRight w:val="0"/>
              <w:marTop w:val="0"/>
              <w:marBottom w:val="0"/>
              <w:divBdr>
                <w:top w:val="none" w:sz="0" w:space="0" w:color="auto"/>
                <w:left w:val="none" w:sz="0" w:space="0" w:color="auto"/>
                <w:bottom w:val="none" w:sz="0" w:space="0" w:color="auto"/>
                <w:right w:val="none" w:sz="0" w:space="0" w:color="auto"/>
              </w:divBdr>
              <w:divsChild>
                <w:div w:id="1682928062">
                  <w:marLeft w:val="0"/>
                  <w:marRight w:val="0"/>
                  <w:marTop w:val="0"/>
                  <w:marBottom w:val="0"/>
                  <w:divBdr>
                    <w:top w:val="none" w:sz="0" w:space="0" w:color="auto"/>
                    <w:left w:val="none" w:sz="0" w:space="0" w:color="auto"/>
                    <w:bottom w:val="none" w:sz="0" w:space="0" w:color="auto"/>
                    <w:right w:val="none" w:sz="0" w:space="0" w:color="auto"/>
                  </w:divBdr>
                  <w:divsChild>
                    <w:div w:id="1434058935">
                      <w:marLeft w:val="0"/>
                      <w:marRight w:val="0"/>
                      <w:marTop w:val="0"/>
                      <w:marBottom w:val="0"/>
                      <w:divBdr>
                        <w:top w:val="none" w:sz="0" w:space="0" w:color="auto"/>
                        <w:left w:val="none" w:sz="0" w:space="0" w:color="auto"/>
                        <w:bottom w:val="none" w:sz="0" w:space="0" w:color="auto"/>
                        <w:right w:val="none" w:sz="0" w:space="0" w:color="auto"/>
                      </w:divBdr>
                      <w:divsChild>
                        <w:div w:id="1597979411">
                          <w:marLeft w:val="0"/>
                          <w:marRight w:val="0"/>
                          <w:marTop w:val="0"/>
                          <w:marBottom w:val="45"/>
                          <w:divBdr>
                            <w:top w:val="single" w:sz="6" w:space="2" w:color="FFCC33"/>
                            <w:left w:val="single" w:sz="6" w:space="2" w:color="FFCC33"/>
                            <w:bottom w:val="single" w:sz="6" w:space="2" w:color="FFCC33"/>
                            <w:right w:val="single" w:sz="6" w:space="2" w:color="FFCC33"/>
                          </w:divBdr>
                          <w:divsChild>
                            <w:div w:id="308025338">
                              <w:marLeft w:val="0"/>
                              <w:marRight w:val="0"/>
                              <w:marTop w:val="0"/>
                              <w:marBottom w:val="0"/>
                              <w:divBdr>
                                <w:top w:val="none" w:sz="0" w:space="0" w:color="auto"/>
                                <w:left w:val="none" w:sz="0" w:space="0" w:color="auto"/>
                                <w:bottom w:val="none" w:sz="0" w:space="0" w:color="auto"/>
                                <w:right w:val="none" w:sz="0" w:space="0" w:color="auto"/>
                              </w:divBdr>
                              <w:divsChild>
                                <w:div w:id="866917295">
                                  <w:marLeft w:val="675"/>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3</cp:revision>
  <dcterms:created xsi:type="dcterms:W3CDTF">2015-08-01T14:56:00Z</dcterms:created>
  <dcterms:modified xsi:type="dcterms:W3CDTF">2015-08-01T15:41:00Z</dcterms:modified>
</cp:coreProperties>
</file>